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BDA1" w14:textId="1AD75D26" w:rsidR="008348F4" w:rsidRPr="008348F4" w:rsidRDefault="008348F4" w:rsidP="008348F4">
      <w:pPr>
        <w:pStyle w:val="Kop1"/>
      </w:pPr>
      <w:r>
        <w:t>Model b</w:t>
      </w:r>
      <w:r w:rsidRPr="008348F4">
        <w:t xml:space="preserve">eoordelingsformulier </w:t>
      </w:r>
      <w:bookmarkStart w:id="0" w:name="_GoBack"/>
      <w:bookmarkEnd w:id="0"/>
    </w:p>
    <w:p w14:paraId="65C4B502" w14:textId="77777777" w:rsidR="008348F4" w:rsidRPr="008348F4" w:rsidRDefault="008348F4" w:rsidP="008348F4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F24FF60" w14:textId="299AF15B" w:rsidR="008348F4" w:rsidRDefault="008348F4" w:rsidP="008348F4">
      <w:pPr>
        <w:pStyle w:val="NoSpacing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348F4">
        <w:rPr>
          <w:rFonts w:asciiTheme="minorHAnsi" w:hAnsiTheme="minorHAnsi" w:cstheme="minorHAnsi"/>
          <w:sz w:val="22"/>
          <w:szCs w:val="22"/>
        </w:rPr>
        <w:t xml:space="preserve">Naam werknemer: </w:t>
      </w:r>
      <w:r>
        <w:rPr>
          <w:rFonts w:asciiTheme="minorHAnsi" w:hAnsiTheme="minorHAnsi" w:cstheme="minorHAnsi"/>
          <w:sz w:val="22"/>
          <w:szCs w:val="22"/>
        </w:rPr>
        <w:t>[n</w:t>
      </w:r>
      <w:r w:rsidRPr="008348F4">
        <w:rPr>
          <w:rFonts w:asciiTheme="minorHAnsi" w:hAnsiTheme="minorHAnsi" w:cstheme="minorHAnsi"/>
          <w:sz w:val="22"/>
          <w:szCs w:val="22"/>
        </w:rPr>
        <w:t>aam werknemer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66100AB" w14:textId="75A4C8DC" w:rsidR="008348F4" w:rsidRPr="008348F4" w:rsidRDefault="008348F4" w:rsidP="008348F4">
      <w:pPr>
        <w:pStyle w:val="NoSpacing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348F4">
        <w:rPr>
          <w:rFonts w:asciiTheme="minorHAnsi" w:hAnsiTheme="minorHAnsi" w:cstheme="minorHAnsi"/>
          <w:sz w:val="22"/>
          <w:szCs w:val="22"/>
        </w:rPr>
        <w:t xml:space="preserve">Naam beoordelaar: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8348F4">
        <w:rPr>
          <w:rFonts w:asciiTheme="minorHAnsi" w:hAnsiTheme="minorHAnsi" w:cstheme="minorHAnsi"/>
          <w:sz w:val="22"/>
          <w:szCs w:val="22"/>
        </w:rPr>
        <w:t>naam beoordelaar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12636C07" w14:textId="7CA92CAF" w:rsidR="008348F4" w:rsidRPr="008348F4" w:rsidRDefault="008348F4" w:rsidP="008348F4">
      <w:pPr>
        <w:pStyle w:val="NoSpacing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8348F4">
        <w:rPr>
          <w:rFonts w:asciiTheme="minorHAnsi" w:hAnsiTheme="minorHAnsi" w:cstheme="minorHAnsi"/>
          <w:sz w:val="22"/>
          <w:szCs w:val="22"/>
        </w:rPr>
        <w:t xml:space="preserve">Datum beoordeling: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8348F4">
        <w:rPr>
          <w:rFonts w:asciiTheme="minorHAnsi" w:hAnsiTheme="minorHAnsi" w:cstheme="minorHAnsi"/>
          <w:sz w:val="22"/>
          <w:szCs w:val="22"/>
        </w:rPr>
        <w:t>datum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8348F4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606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392"/>
        <w:gridCol w:w="1476"/>
        <w:gridCol w:w="1476"/>
        <w:gridCol w:w="1476"/>
      </w:tblGrid>
      <w:tr w:rsidR="008348F4" w:rsidRPr="008348F4" w14:paraId="11B687B2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FC1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b/>
                <w:sz w:val="22"/>
                <w:szCs w:val="22"/>
              </w:rPr>
              <w:t>Beoordelingscriteria</w:t>
            </w:r>
          </w:p>
        </w:tc>
        <w:tc>
          <w:tcPr>
            <w:tcW w:w="7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FD5B" w14:textId="77777777" w:rsidR="008348F4" w:rsidRPr="008348F4" w:rsidRDefault="008348F4">
            <w:pPr>
              <w:pStyle w:val="NoSpacing"/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Beoordeling </w:t>
            </w:r>
          </w:p>
        </w:tc>
      </w:tr>
      <w:tr w:rsidR="008348F4" w:rsidRPr="008348F4" w14:paraId="1CF62798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FE7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E926" w14:textId="77777777" w:rsidR="008348F4" w:rsidRPr="008348F4" w:rsidRDefault="008348F4">
            <w:pPr>
              <w:pStyle w:val="NoSpacing"/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b/>
                <w:sz w:val="22"/>
                <w:szCs w:val="22"/>
              </w:rPr>
              <w:t>Onvoldoende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348A" w14:textId="77777777" w:rsidR="008348F4" w:rsidRPr="008348F4" w:rsidRDefault="008348F4">
            <w:pPr>
              <w:pStyle w:val="NoSpacing"/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b/>
                <w:sz w:val="22"/>
                <w:szCs w:val="22"/>
              </w:rPr>
              <w:t>Matig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74E3" w14:textId="77777777" w:rsidR="008348F4" w:rsidRPr="008348F4" w:rsidRDefault="008348F4">
            <w:pPr>
              <w:pStyle w:val="NoSpacing"/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b/>
                <w:sz w:val="22"/>
                <w:szCs w:val="22"/>
              </w:rPr>
              <w:t>Voldoende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11BD" w14:textId="77777777" w:rsidR="008348F4" w:rsidRPr="008348F4" w:rsidRDefault="008348F4">
            <w:pPr>
              <w:pStyle w:val="NoSpacing"/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b/>
                <w:sz w:val="22"/>
                <w:szCs w:val="22"/>
              </w:rPr>
              <w:t>Goed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615E" w14:textId="77777777" w:rsidR="008348F4" w:rsidRPr="008348F4" w:rsidRDefault="008348F4">
            <w:pPr>
              <w:pStyle w:val="NoSpacing"/>
              <w:spacing w:line="28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b/>
                <w:sz w:val="22"/>
                <w:szCs w:val="22"/>
              </w:rPr>
              <w:t>Uitstekend</w:t>
            </w:r>
          </w:p>
        </w:tc>
      </w:tr>
      <w:tr w:rsidR="008348F4" w:rsidRPr="008348F4" w14:paraId="191B4EB3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C0E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Werkprestaties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E06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35F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41AE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95F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1D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23AC74C4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E61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Productiviteit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1F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DD2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C1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EA3E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87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82BE483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48E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Vakbeheersing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037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74E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E4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36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E8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2817B2F3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53C7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Kwaliteit van het werk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B92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1DE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48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34E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E6A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39E8AD2B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D0F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 xml:space="preserve">Kwantiteit van het werk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98E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C0F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734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4A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C42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5B2172D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14A7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Werktempo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FD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049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071E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0A2D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8FD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15607FD9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00E5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Klantgerichtheid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DB4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A9F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4F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B47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F49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42D70512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5768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Samenwerking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286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B73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75C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063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400D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269E62BF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4EE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Nakomen van afspraken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CD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A62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5F5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3B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2C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20649720" w14:textId="77777777" w:rsidTr="008348F4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F012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Toelichting: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1CA8E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88C7C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46ADE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3867A96C" w14:textId="77777777" w:rsidTr="008348F4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65D3F" w14:textId="77777777" w:rsidR="008348F4" w:rsidRPr="008348F4" w:rsidRDefault="008348F4">
            <w:pPr>
              <w:spacing w:after="0" w:line="240" w:lineRule="auto"/>
              <w:rPr>
                <w:rFonts w:cstheme="minorHAnsi"/>
                <w:i/>
                <w:lang w:eastAsia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3423AF" w14:textId="77777777" w:rsidR="008348F4" w:rsidRPr="008348F4" w:rsidRDefault="008348F4">
            <w:pPr>
              <w:spacing w:after="0" w:line="240" w:lineRule="auto"/>
              <w:rPr>
                <w:rFonts w:cstheme="minorHAnsi"/>
                <w:lang w:eastAsia="nl-NL"/>
              </w:rPr>
            </w:pPr>
          </w:p>
        </w:tc>
        <w:tc>
          <w:tcPr>
            <w:tcW w:w="4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49DCB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769F" w14:textId="77777777" w:rsidR="008348F4" w:rsidRPr="008348F4" w:rsidRDefault="008348F4">
            <w:pPr>
              <w:spacing w:after="0" w:line="240" w:lineRule="auto"/>
              <w:rPr>
                <w:rFonts w:cstheme="minorHAnsi"/>
                <w:lang w:eastAsia="nl-NL"/>
              </w:rPr>
            </w:pPr>
          </w:p>
        </w:tc>
      </w:tr>
      <w:tr w:rsidR="008348F4" w:rsidRPr="008348F4" w14:paraId="1E82D5CE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712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Persoonskenmerken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7B4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F66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22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B93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D7F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0A1AD4F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06C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Flexibiliteit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741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324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F0F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EE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338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372435F8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9A8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Zelfstandigheid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77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16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D95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172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010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6C433775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4F6D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Stressbestendigheid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C46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083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3FA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FEC7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D9A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7ACF0A1B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6D8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Nauwkeurigheid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AEC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073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E40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37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4AA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659DE75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A52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Initiatief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4A1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751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4B7E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08B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277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0207AD2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818D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Discipline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4D3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1EA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11EE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9BB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DE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1E0CA20" w14:textId="77777777" w:rsidTr="008348F4">
        <w:trPr>
          <w:trHeight w:val="5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49FC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Toelichting: </w:t>
            </w:r>
          </w:p>
        </w:tc>
        <w:tc>
          <w:tcPr>
            <w:tcW w:w="7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29F2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39197D5F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70C8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Relaties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91D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64D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A6B7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7CF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7C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13D1A648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71F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Relatie met leidinggevende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88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21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F41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E63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0AF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5563C46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4CCD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Relatie met ondergeschikten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D57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A778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88C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5A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40E4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AD8ED0B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344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Relatie met directe collega’s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26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143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F1F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D5C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9BA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531A0A47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B29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Relatie met klanten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EEEC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D54A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2D8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9657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82F0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685D7CBF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1E8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 xml:space="preserve">Relatie met externe instanties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3D7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8B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B6B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B16B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A6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1F5EA215" w14:textId="77777777" w:rsidTr="008348F4">
        <w:trPr>
          <w:trHeight w:val="570"/>
        </w:trPr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A1F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i/>
                <w:sz w:val="22"/>
                <w:szCs w:val="22"/>
              </w:rPr>
              <w:t>Toelichting:</w:t>
            </w:r>
          </w:p>
        </w:tc>
      </w:tr>
      <w:tr w:rsidR="008348F4" w:rsidRPr="008348F4" w14:paraId="42793FC6" w14:textId="77777777" w:rsidTr="008348F4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CCF6E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Bijzonderheden:</w:t>
            </w: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2E739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576BF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8F4" w:rsidRPr="008348F4" w14:paraId="111588A2" w14:textId="77777777" w:rsidTr="008348F4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06639" w14:textId="77777777" w:rsidR="008348F4" w:rsidRPr="008348F4" w:rsidRDefault="008348F4">
            <w:pPr>
              <w:spacing w:after="0" w:line="240" w:lineRule="auto"/>
              <w:rPr>
                <w:rFonts w:cstheme="minorHAnsi"/>
                <w:u w:val="single"/>
                <w:lang w:eastAsia="nl-NL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E63A2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3045" w14:textId="77777777" w:rsidR="008348F4" w:rsidRPr="008348F4" w:rsidRDefault="008348F4">
            <w:pPr>
              <w:spacing w:after="0" w:line="240" w:lineRule="auto"/>
              <w:rPr>
                <w:rFonts w:cstheme="minorHAnsi"/>
                <w:lang w:eastAsia="nl-NL"/>
              </w:rPr>
            </w:pPr>
          </w:p>
        </w:tc>
      </w:tr>
      <w:tr w:rsidR="008348F4" w:rsidRPr="008348F4" w14:paraId="729A83FC" w14:textId="77777777" w:rsidTr="008348F4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75FDC" w14:textId="77777777" w:rsidR="008348F4" w:rsidRPr="008348F4" w:rsidRDefault="008348F4">
            <w:pPr>
              <w:spacing w:after="0" w:line="240" w:lineRule="auto"/>
              <w:rPr>
                <w:rFonts w:cstheme="minorHAnsi"/>
                <w:u w:val="single"/>
                <w:lang w:eastAsia="nl-NL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953D75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396BB" w14:textId="77777777" w:rsidR="008348F4" w:rsidRPr="008348F4" w:rsidRDefault="008348F4">
            <w:pPr>
              <w:spacing w:after="0" w:line="240" w:lineRule="auto"/>
              <w:rPr>
                <w:rFonts w:cstheme="minorHAnsi"/>
                <w:lang w:eastAsia="nl-NL"/>
              </w:rPr>
            </w:pPr>
          </w:p>
        </w:tc>
      </w:tr>
      <w:tr w:rsidR="008348F4" w:rsidRPr="008348F4" w14:paraId="05C4776F" w14:textId="77777777" w:rsidTr="008348F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44A6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348F4">
              <w:rPr>
                <w:rFonts w:asciiTheme="minorHAnsi" w:hAnsiTheme="minorHAnsi" w:cstheme="minorHAnsi"/>
                <w:sz w:val="22"/>
                <w:szCs w:val="22"/>
              </w:rPr>
              <w:t>Eindoordeel: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4F93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7E1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958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799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DF5A" w14:textId="77777777" w:rsidR="008348F4" w:rsidRPr="008348F4" w:rsidRDefault="008348F4">
            <w:pPr>
              <w:pStyle w:val="NoSpacing"/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269AFD" w14:textId="77777777" w:rsidR="008348F4" w:rsidRPr="008348F4" w:rsidRDefault="008348F4" w:rsidP="008348F4">
      <w:pPr>
        <w:pStyle w:val="NoSpacing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5FD5EFF0" w14:textId="2D14C88F" w:rsidR="00422F87" w:rsidRPr="008348F4" w:rsidRDefault="008348F4" w:rsidP="008348F4">
      <w:pPr>
        <w:rPr>
          <w:rFonts w:cstheme="minorHAnsi"/>
        </w:rPr>
      </w:pPr>
      <w:r w:rsidRPr="008348F4">
        <w:rPr>
          <w:rFonts w:cstheme="minorHAnsi"/>
        </w:rPr>
        <w:t>Handtekening werknemer:</w:t>
      </w:r>
      <w:r w:rsidRPr="008348F4">
        <w:rPr>
          <w:rFonts w:cstheme="minorHAnsi"/>
        </w:rPr>
        <w:tab/>
      </w:r>
      <w:r w:rsidRPr="008348F4">
        <w:rPr>
          <w:rFonts w:cstheme="minorHAnsi"/>
        </w:rPr>
        <w:tab/>
      </w:r>
      <w:r w:rsidRPr="008348F4">
        <w:rPr>
          <w:rFonts w:cstheme="minorHAnsi"/>
        </w:rPr>
        <w:tab/>
      </w:r>
      <w:r w:rsidRPr="008348F4">
        <w:rPr>
          <w:rFonts w:cstheme="minorHAnsi"/>
        </w:rPr>
        <w:tab/>
        <w:t>Handtekening beoordelaar:</w:t>
      </w:r>
    </w:p>
    <w:p w14:paraId="5573CF6B" w14:textId="77777777" w:rsidR="009D5B54" w:rsidRPr="000017AE" w:rsidRDefault="009D5B54" w:rsidP="009D5B54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56E925F8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lastRenderedPageBreak/>
        <w:t>D</w:t>
      </w:r>
      <w:r>
        <w:rPr>
          <w:color w:val="26539C"/>
          <w:sz w:val="18"/>
          <w:szCs w:val="18"/>
        </w:rPr>
        <w:t xml:space="preserve">eze voorbeeldbrief </w:t>
      </w:r>
      <w:r w:rsidRPr="000017AE">
        <w:rPr>
          <w:color w:val="26539C"/>
          <w:sz w:val="18"/>
          <w:szCs w:val="18"/>
        </w:rPr>
        <w:t xml:space="preserve">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49627CBA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</w:p>
    <w:p w14:paraId="6257B90B" w14:textId="77777777" w:rsidR="009D5B54" w:rsidRPr="000017AE" w:rsidRDefault="009D5B54" w:rsidP="009D5B54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5A62D427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</w:t>
      </w:r>
      <w:r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niet toegestaan de producten en/of informatiediensten die op de website of in de nieuwsbrief van Performa </w:t>
      </w:r>
      <w:r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worden aangeboden te verveelvoudigen of openbaar te maken. Performa Uitgeverij BV accepteert geen enkele aansprakelijkheid voor schade ontstaan door het gebruik van informatie uit de Kennisbank van Performa </w:t>
      </w:r>
      <w:r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>R.</w:t>
      </w:r>
    </w:p>
    <w:p w14:paraId="1C71D15C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</w:p>
    <w:p w14:paraId="55796D32" w14:textId="77777777" w:rsidR="009D5B54" w:rsidRPr="000017AE" w:rsidRDefault="009D5B54" w:rsidP="009D5B54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7E3056">
          <w:rPr>
            <w:rStyle w:val="Hyperlink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3B556924" w14:textId="77777777" w:rsidR="00F105E4" w:rsidRDefault="00F105E4" w:rsidP="008348F4">
      <w:pPr>
        <w:pStyle w:val="Kop1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6B22" w14:textId="77777777" w:rsidR="00535459" w:rsidRDefault="00535459" w:rsidP="00880232">
      <w:pPr>
        <w:spacing w:after="0" w:line="240" w:lineRule="auto"/>
      </w:pPr>
      <w:r>
        <w:separator/>
      </w:r>
    </w:p>
  </w:endnote>
  <w:endnote w:type="continuationSeparator" w:id="0">
    <w:p w14:paraId="7640FA7B" w14:textId="77777777" w:rsidR="00535459" w:rsidRDefault="00535459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6EC8" w14:textId="77777777" w:rsidR="00535459" w:rsidRDefault="00535459" w:rsidP="00880232">
      <w:pPr>
        <w:spacing w:after="0" w:line="240" w:lineRule="auto"/>
      </w:pPr>
      <w:r>
        <w:separator/>
      </w:r>
    </w:p>
  </w:footnote>
  <w:footnote w:type="continuationSeparator" w:id="0">
    <w:p w14:paraId="7B857987" w14:textId="77777777" w:rsidR="00535459" w:rsidRDefault="00535459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FA59" w14:textId="77777777" w:rsidR="000017AE" w:rsidRDefault="00317A7E">
    <w:pPr>
      <w:pStyle w:val="Koptekst"/>
    </w:pPr>
    <w:r>
      <w:rPr>
        <w:noProof/>
        <w:lang w:eastAsia="nl-NL"/>
      </w:rPr>
      <w:drawing>
        <wp:inline distT="0" distB="0" distL="0" distR="0" wp14:anchorId="0CC57FB3" wp14:editId="0FC0A277">
          <wp:extent cx="2711988" cy="294071"/>
          <wp:effectExtent l="19050" t="0" r="0" b="0"/>
          <wp:docPr id="2" name="Afbeelding 1" descr="Performa HR Mo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HR Mod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1988" cy="29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A62A7"/>
    <w:rsid w:val="0021166E"/>
    <w:rsid w:val="00317A7E"/>
    <w:rsid w:val="00322F0B"/>
    <w:rsid w:val="0035189A"/>
    <w:rsid w:val="00361ED0"/>
    <w:rsid w:val="003D635A"/>
    <w:rsid w:val="00422F87"/>
    <w:rsid w:val="004C0560"/>
    <w:rsid w:val="004E3D9B"/>
    <w:rsid w:val="004F1494"/>
    <w:rsid w:val="00525F9D"/>
    <w:rsid w:val="00535459"/>
    <w:rsid w:val="00543356"/>
    <w:rsid w:val="008348F4"/>
    <w:rsid w:val="00880232"/>
    <w:rsid w:val="008C4B6F"/>
    <w:rsid w:val="0093560B"/>
    <w:rsid w:val="00952AA4"/>
    <w:rsid w:val="009D5B54"/>
    <w:rsid w:val="00A95A23"/>
    <w:rsid w:val="00B76FED"/>
    <w:rsid w:val="00BF4371"/>
    <w:rsid w:val="00C45FA8"/>
    <w:rsid w:val="00C47B15"/>
    <w:rsid w:val="00CC3221"/>
    <w:rsid w:val="00E11D8B"/>
    <w:rsid w:val="00E1531B"/>
    <w:rsid w:val="00E166D7"/>
    <w:rsid w:val="00E919D4"/>
    <w:rsid w:val="00EA2B31"/>
    <w:rsid w:val="00EC6A05"/>
    <w:rsid w:val="00F105E4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FA1FE6F"/>
  <w15:docId w15:val="{39EF70AA-3747-4567-B8FC-2BFCDD6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8348F4"/>
    <w:pPr>
      <w:keepNext/>
      <w:spacing w:after="0" w:line="240" w:lineRule="exact"/>
      <w:jc w:val="both"/>
      <w:outlineLvl w:val="0"/>
    </w:pPr>
    <w:rPr>
      <w:rFonts w:cstheme="minorHAnsi"/>
      <w:b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8348F4"/>
    <w:rPr>
      <w:rFonts w:cstheme="minorHAnsi"/>
      <w:b/>
      <w:kern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A2B31"/>
    <w:pPr>
      <w:spacing w:after="160" w:line="256" w:lineRule="auto"/>
      <w:ind w:left="720"/>
      <w:contextualSpacing/>
    </w:pPr>
  </w:style>
  <w:style w:type="paragraph" w:customStyle="1" w:styleId="NoSpacing">
    <w:name w:val="No Spacing"/>
    <w:rsid w:val="008348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h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Janneke Veger</cp:lastModifiedBy>
  <cp:revision>2</cp:revision>
  <dcterms:created xsi:type="dcterms:W3CDTF">2020-01-22T15:04:00Z</dcterms:created>
  <dcterms:modified xsi:type="dcterms:W3CDTF">2020-01-22T15:04:00Z</dcterms:modified>
</cp:coreProperties>
</file>